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B26" w:rsidRDefault="00155792" w:rsidP="009D4BD6">
      <w:pPr>
        <w:jc w:val="both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9. února 2016</w:t>
      </w:r>
    </w:p>
    <w:p w:rsidR="00155792" w:rsidRDefault="00155792" w:rsidP="009D4BD6">
      <w:pPr>
        <w:spacing w:after="0" w:line="240" w:lineRule="auto"/>
        <w:jc w:val="center"/>
        <w:rPr>
          <w:b/>
          <w:caps/>
          <w:sz w:val="28"/>
          <w:szCs w:val="28"/>
        </w:rPr>
      </w:pPr>
      <w:r w:rsidRPr="00155792">
        <w:rPr>
          <w:b/>
          <w:caps/>
          <w:sz w:val="28"/>
          <w:szCs w:val="28"/>
        </w:rPr>
        <w:t>Blíží se Chrudimské Benátky</w:t>
      </w:r>
    </w:p>
    <w:p w:rsidR="00155792" w:rsidRDefault="00155792" w:rsidP="009D4BD6">
      <w:pPr>
        <w:spacing w:after="0" w:line="240" w:lineRule="auto"/>
        <w:jc w:val="both"/>
        <w:rPr>
          <w:b/>
          <w:caps/>
          <w:sz w:val="28"/>
          <w:szCs w:val="28"/>
        </w:rPr>
      </w:pPr>
    </w:p>
    <w:p w:rsidR="00155792" w:rsidRDefault="00155792" w:rsidP="00956879">
      <w:pPr>
        <w:spacing w:after="0" w:line="240" w:lineRule="auto"/>
        <w:ind w:firstLine="708"/>
        <w:jc w:val="both"/>
        <w:rPr>
          <w:b/>
        </w:rPr>
      </w:pPr>
      <w:r>
        <w:rPr>
          <w:b/>
        </w:rPr>
        <w:t>Již tento pátek 12. února se od 19,00 hodin uskuteční 1. Reprezen</w:t>
      </w:r>
      <w:r w:rsidR="00855EE1">
        <w:rPr>
          <w:b/>
        </w:rPr>
        <w:t xml:space="preserve">tační ples neziskového sektoru v Chrudimi. </w:t>
      </w:r>
      <w:r w:rsidR="00956879">
        <w:rPr>
          <w:b/>
        </w:rPr>
        <w:t>Zdobný v</w:t>
      </w:r>
      <w:r w:rsidR="00317C16">
        <w:rPr>
          <w:b/>
        </w:rPr>
        <w:t xml:space="preserve">elký </w:t>
      </w:r>
      <w:r w:rsidR="00956879">
        <w:rPr>
          <w:b/>
        </w:rPr>
        <w:t>sál chrudimského m</w:t>
      </w:r>
      <w:r w:rsidR="00194010">
        <w:rPr>
          <w:b/>
        </w:rPr>
        <w:t>uzea</w:t>
      </w:r>
      <w:r w:rsidR="00956879">
        <w:rPr>
          <w:b/>
        </w:rPr>
        <w:t xml:space="preserve"> společně s nádhernými škraboškami návštěvníků plesu podtrhnou atmosféru</w:t>
      </w:r>
      <w:r w:rsidR="00194010">
        <w:rPr>
          <w:b/>
        </w:rPr>
        <w:t xml:space="preserve"> „Chrudimských Benátek“. </w:t>
      </w:r>
    </w:p>
    <w:p w:rsidR="00194010" w:rsidRDefault="00194010" w:rsidP="009D4BD6">
      <w:pPr>
        <w:spacing w:after="0" w:line="240" w:lineRule="auto"/>
        <w:jc w:val="both"/>
        <w:rPr>
          <w:b/>
        </w:rPr>
      </w:pPr>
    </w:p>
    <w:p w:rsidR="00956879" w:rsidRDefault="00317C16" w:rsidP="00956879">
      <w:pPr>
        <w:spacing w:after="0" w:line="240" w:lineRule="auto"/>
        <w:ind w:firstLine="708"/>
        <w:jc w:val="both"/>
      </w:pPr>
      <w:r>
        <w:t>Pořadateli jsou neziskové a veřejně prospěšné organizace ve spolupráci se Sociálním odborem města Chrudim.</w:t>
      </w:r>
      <w:r w:rsidR="008040E5">
        <w:t xml:space="preserve"> </w:t>
      </w:r>
      <w:r>
        <w:t xml:space="preserve"> </w:t>
      </w:r>
      <w:r w:rsidR="00DD1C48" w:rsidRPr="00DD1C48">
        <w:t xml:space="preserve">Jejich společným cílem </w:t>
      </w:r>
      <w:r w:rsidR="00C97B34">
        <w:t xml:space="preserve">je setkat se v příjemném prostředí a atmosféře </w:t>
      </w:r>
      <w:r w:rsidR="00085DE7">
        <w:t>s lidmi, kterým záleží na kvalitě života občanů v Chrudimi. Právě neziskové a veřejně prospěšné organizace ve spolupráci s Odborem sociálních věcí pomáhají změnit kvalitu života lidí, kteří se ocitli v těžké životní situaci a nemohou si pomoci sami.  „</w:t>
      </w:r>
      <w:r w:rsidR="00085DE7" w:rsidRPr="00085DE7">
        <w:rPr>
          <w:i/>
        </w:rPr>
        <w:t>Tímto večerem chceme oslavit úspěchy těchto organizací a podpořit je v jejich další práci.</w:t>
      </w:r>
      <w:r w:rsidR="00085DE7">
        <w:t>“ řekla jedna z realizátorek plesu Bc. Ivana Hrubá, za spolek EDDA. Návštěvníci akce se tak mohou seznámit se zástupci neziskových a veřejně prospěšných organizací a</w:t>
      </w:r>
      <w:r w:rsidR="009D4BD6">
        <w:t xml:space="preserve"> s</w:t>
      </w:r>
      <w:r w:rsidR="00085DE7">
        <w:t xml:space="preserve"> jejich činností. „</w:t>
      </w:r>
      <w:r w:rsidR="0059481D">
        <w:rPr>
          <w:i/>
        </w:rPr>
        <w:t>Představení</w:t>
      </w:r>
      <w:r w:rsidR="00085DE7" w:rsidRPr="0059481D">
        <w:rPr>
          <w:i/>
        </w:rPr>
        <w:t xml:space="preserve"> jsme pojali zábavnou formou</w:t>
      </w:r>
      <w:r w:rsidR="0059481D">
        <w:t>.</w:t>
      </w:r>
      <w:r w:rsidR="00085DE7">
        <w:t>“</w:t>
      </w:r>
      <w:r w:rsidR="0059481D">
        <w:t xml:space="preserve"> popisuje Ivana Hrubá. „</w:t>
      </w:r>
      <w:r w:rsidR="0059481D" w:rsidRPr="0059481D">
        <w:rPr>
          <w:i/>
        </w:rPr>
        <w:t>V průběhu plesu, ve třech krátkých blocích, nápaditými scénkami navodíme téma, které daná organizace řeší.</w:t>
      </w:r>
      <w:r w:rsidR="0059481D">
        <w:t xml:space="preserve">“ </w:t>
      </w:r>
    </w:p>
    <w:p w:rsidR="00956879" w:rsidRDefault="00956879" w:rsidP="009D4BD6">
      <w:pPr>
        <w:spacing w:after="0" w:line="240" w:lineRule="auto"/>
        <w:jc w:val="both"/>
      </w:pPr>
    </w:p>
    <w:p w:rsidR="00085DE7" w:rsidRDefault="0059481D" w:rsidP="00956879">
      <w:pPr>
        <w:spacing w:after="0" w:line="240" w:lineRule="auto"/>
        <w:ind w:firstLine="708"/>
        <w:jc w:val="both"/>
      </w:pPr>
      <w:r>
        <w:t>Hudebně celý večer doprovodí KYX Orchestra a DJ Spalda. Kombinace síly velké</w:t>
      </w:r>
      <w:r w:rsidR="00A02AD1">
        <w:t xml:space="preserve">ho orchestru střídaná mixem </w:t>
      </w:r>
      <w:r w:rsidR="009D4BD6">
        <w:t>tra</w:t>
      </w:r>
      <w:r w:rsidR="00A02AD1">
        <w:t>dičních plesových rytmů</w:t>
      </w:r>
      <w:r w:rsidR="009D4BD6">
        <w:t xml:space="preserve"> nabízí návštěvníkům nevšední zážitek. 1. Reprezentačním plesem neziskového sektoru provedou herci a </w:t>
      </w:r>
      <w:r w:rsidR="00A02AD1">
        <w:t xml:space="preserve">zároveň </w:t>
      </w:r>
      <w:r w:rsidR="009D4BD6">
        <w:t>muzikanti Kristýna Kudrnáčová a Miroslav Novotný</w:t>
      </w:r>
      <w:r w:rsidR="00A02AD1">
        <w:t>. Na</w:t>
      </w:r>
      <w:r w:rsidR="009D4BD6">
        <w:t xml:space="preserve"> plese nebude chybět bohatá tombola. </w:t>
      </w:r>
      <w:r w:rsidR="0035795D">
        <w:t>„</w:t>
      </w:r>
      <w:r w:rsidR="0035795D" w:rsidRPr="0035795D">
        <w:rPr>
          <w:i/>
        </w:rPr>
        <w:t>Chtěli bychom poděkovat všem firmám, které nám darovaly jak věcné ceny, tak zážitky.“</w:t>
      </w:r>
      <w:r w:rsidR="0035795D">
        <w:rPr>
          <w:i/>
        </w:rPr>
        <w:t xml:space="preserve"> </w:t>
      </w:r>
      <w:r w:rsidR="0035795D">
        <w:t xml:space="preserve">řekla Hrubá. Ples byl uspořádán s živelnou energií v poměrně krátkém čase a ne všechny neziskové organizace se mohly do organizace plesu zapojit. Pořadatelský tým </w:t>
      </w:r>
      <w:r w:rsidR="000807F7">
        <w:t>věří</w:t>
      </w:r>
      <w:r w:rsidR="0035795D">
        <w:t xml:space="preserve">, že první ročník plesu </w:t>
      </w:r>
      <w:r w:rsidR="000807F7">
        <w:t>odstartuje každoroční tradici, do které se zapojí většina neziskových organizací a tím zí</w:t>
      </w:r>
      <w:r w:rsidR="00956879">
        <w:t>ská</w:t>
      </w:r>
      <w:r w:rsidR="00A02AD1">
        <w:t xml:space="preserve"> celá akce</w:t>
      </w:r>
      <w:r w:rsidR="00956879">
        <w:t xml:space="preserve"> větší renomé. </w:t>
      </w:r>
      <w:r w:rsidR="000807F7">
        <w:t xml:space="preserve"> </w:t>
      </w:r>
    </w:p>
    <w:p w:rsidR="00A02AD1" w:rsidRDefault="00A02AD1" w:rsidP="00956879">
      <w:pPr>
        <w:spacing w:after="0" w:line="240" w:lineRule="auto"/>
        <w:ind w:firstLine="708"/>
        <w:jc w:val="both"/>
      </w:pPr>
    </w:p>
    <w:p w:rsidR="00A02AD1" w:rsidRDefault="00A02AD1" w:rsidP="00956879">
      <w:pPr>
        <w:spacing w:after="0" w:line="240" w:lineRule="auto"/>
        <w:ind w:firstLine="708"/>
        <w:jc w:val="both"/>
      </w:pPr>
      <w:r>
        <w:t xml:space="preserve">Realizační tým plesu </w:t>
      </w:r>
      <w:r w:rsidR="00C171DF">
        <w:t xml:space="preserve">tvoří </w:t>
      </w:r>
      <w:r>
        <w:t>zástupci těchto organizací: Amalthea, Český červený kříž Chrudim, EDDA, Farní charita Chrudim, MaChr za Chrudim malebnou, Muzeum Loutkářských kultur, Péče o duševní zdraví – středisko Chrudim, Romodrom a Šance pro Tebe</w:t>
      </w:r>
      <w:r w:rsidR="00C171DF">
        <w:t>.</w:t>
      </w:r>
    </w:p>
    <w:p w:rsidR="00C171DF" w:rsidRDefault="00C171DF" w:rsidP="00C171DF">
      <w:pPr>
        <w:spacing w:after="0" w:line="240" w:lineRule="auto"/>
        <w:ind w:firstLine="708"/>
      </w:pPr>
      <w:r>
        <w:t>Z</w:t>
      </w:r>
      <w:r w:rsidRPr="00804520">
        <w:t>áštitu nad 1. Reprezentačním plesem neziskového sektoru převzali Ing. Pavel Šotola, radní Pardubického kraje pro věci sociální a neziskový sektor a JUDr. Miroslav Tejkl, místostarosta města Chrudim</w:t>
      </w:r>
      <w:r>
        <w:t>i</w:t>
      </w:r>
      <w:r w:rsidRPr="00804520">
        <w:t xml:space="preserve"> pro sociální sektor</w:t>
      </w:r>
      <w:r>
        <w:t xml:space="preserve"> a </w:t>
      </w:r>
      <w:r w:rsidRPr="00804520">
        <w:t xml:space="preserve">KONEP – Koalice nevládek Pardubicka. </w:t>
      </w:r>
    </w:p>
    <w:p w:rsidR="00C171DF" w:rsidRDefault="00C171DF" w:rsidP="00C171DF">
      <w:pPr>
        <w:spacing w:after="0" w:line="240" w:lineRule="auto"/>
        <w:ind w:firstLine="708"/>
      </w:pPr>
      <w:r w:rsidRPr="00804520">
        <w:t xml:space="preserve">Firemním partnerem </w:t>
      </w:r>
      <w:r>
        <w:t>plesu</w:t>
      </w:r>
      <w:r w:rsidRPr="00804520">
        <w:t xml:space="preserve"> je sociáln</w:t>
      </w:r>
      <w:r>
        <w:t>ě odpovědná firma Ženy s. r. o., Truhlářství Spato a Chrudimská Beseda.</w:t>
      </w:r>
    </w:p>
    <w:p w:rsidR="00C171DF" w:rsidRDefault="00C171DF" w:rsidP="00C171DF">
      <w:pPr>
        <w:spacing w:after="0" w:line="240" w:lineRule="auto"/>
        <w:ind w:firstLine="708"/>
      </w:pPr>
      <w:r w:rsidRPr="00804520">
        <w:t>Akci finančně podpořilo Město Chrudim.</w:t>
      </w:r>
    </w:p>
    <w:p w:rsidR="00C171DF" w:rsidRDefault="00C171DF" w:rsidP="00C171DF">
      <w:pPr>
        <w:spacing w:after="0" w:line="240" w:lineRule="auto"/>
      </w:pPr>
    </w:p>
    <w:p w:rsidR="00C171DF" w:rsidRDefault="00C171DF" w:rsidP="00C171DF">
      <w:pPr>
        <w:spacing w:after="0" w:line="240" w:lineRule="auto"/>
      </w:pPr>
    </w:p>
    <w:p w:rsidR="00C171DF" w:rsidRPr="00C6677D" w:rsidRDefault="00C171DF" w:rsidP="00C171DF">
      <w:pPr>
        <w:shd w:val="clear" w:color="auto" w:fill="FFFFFF"/>
        <w:spacing w:after="0" w:line="240" w:lineRule="auto"/>
        <w:rPr>
          <w:rFonts w:eastAsia="Times New Roman"/>
          <w:color w:val="282828"/>
          <w:sz w:val="24"/>
          <w:szCs w:val="24"/>
          <w:lang w:eastAsia="cs-CZ"/>
        </w:rPr>
      </w:pPr>
      <w:r w:rsidRPr="00C6677D">
        <w:rPr>
          <w:rFonts w:eastAsia="Times New Roman"/>
          <w:b/>
          <w:bCs/>
          <w:color w:val="282828"/>
          <w:sz w:val="20"/>
          <w:szCs w:val="20"/>
          <w:lang w:eastAsia="cs-CZ"/>
        </w:rPr>
        <w:t>Leona Hovorková</w:t>
      </w:r>
    </w:p>
    <w:p w:rsidR="00C171DF" w:rsidRPr="00C6677D" w:rsidRDefault="00C171DF" w:rsidP="00C171DF">
      <w:pPr>
        <w:shd w:val="clear" w:color="auto" w:fill="FFFFFF"/>
        <w:spacing w:after="0" w:line="240" w:lineRule="auto"/>
        <w:rPr>
          <w:rFonts w:eastAsia="Times New Roman"/>
          <w:color w:val="282828"/>
          <w:sz w:val="24"/>
          <w:szCs w:val="24"/>
          <w:lang w:eastAsia="cs-CZ"/>
        </w:rPr>
      </w:pPr>
      <w:r w:rsidRPr="00C6677D">
        <w:rPr>
          <w:rFonts w:eastAsia="Times New Roman"/>
          <w:color w:val="282828"/>
          <w:sz w:val="20"/>
          <w:szCs w:val="20"/>
          <w:lang w:eastAsia="cs-CZ"/>
        </w:rPr>
        <w:t>manažerka PR</w:t>
      </w:r>
    </w:p>
    <w:p w:rsidR="00C171DF" w:rsidRPr="00C6677D" w:rsidRDefault="00C171DF" w:rsidP="00C171DF">
      <w:pPr>
        <w:shd w:val="clear" w:color="auto" w:fill="FFFFFF"/>
        <w:spacing w:after="0" w:line="240" w:lineRule="auto"/>
        <w:rPr>
          <w:rFonts w:eastAsia="Times New Roman"/>
          <w:color w:val="282828"/>
          <w:sz w:val="24"/>
          <w:szCs w:val="24"/>
          <w:lang w:eastAsia="cs-CZ"/>
        </w:rPr>
      </w:pPr>
      <w:r w:rsidRPr="00C6677D">
        <w:rPr>
          <w:rFonts w:eastAsia="Times New Roman"/>
          <w:b/>
          <w:bCs/>
          <w:color w:val="282828"/>
          <w:sz w:val="20"/>
          <w:szCs w:val="20"/>
          <w:lang w:eastAsia="cs-CZ"/>
        </w:rPr>
        <w:t>Péče o duševní zdraví</w:t>
      </w:r>
    </w:p>
    <w:p w:rsidR="00C171DF" w:rsidRPr="00C6677D" w:rsidRDefault="00C171DF" w:rsidP="00C171DF">
      <w:pPr>
        <w:shd w:val="clear" w:color="auto" w:fill="FFFFFF"/>
        <w:spacing w:after="0" w:line="240" w:lineRule="auto"/>
        <w:rPr>
          <w:rFonts w:eastAsia="Times New Roman"/>
          <w:color w:val="282828"/>
          <w:sz w:val="24"/>
          <w:szCs w:val="24"/>
          <w:lang w:eastAsia="cs-CZ"/>
        </w:rPr>
      </w:pPr>
      <w:r w:rsidRPr="00C6677D">
        <w:rPr>
          <w:rFonts w:eastAsia="Times New Roman"/>
          <w:color w:val="282828"/>
          <w:sz w:val="20"/>
          <w:szCs w:val="20"/>
          <w:lang w:eastAsia="cs-CZ"/>
        </w:rPr>
        <w:t>W: </w:t>
      </w:r>
      <w:hyperlink r:id="rId7" w:tgtFrame="_blank" w:history="1">
        <w:r w:rsidRPr="00C6677D">
          <w:rPr>
            <w:rFonts w:eastAsia="Times New Roman"/>
            <w:color w:val="0000FF"/>
            <w:sz w:val="20"/>
            <w:szCs w:val="20"/>
            <w:u w:val="single"/>
            <w:lang w:eastAsia="cs-CZ"/>
          </w:rPr>
          <w:t>http://www.pdz.cz</w:t>
        </w:r>
      </w:hyperlink>
    </w:p>
    <w:p w:rsidR="00C171DF" w:rsidRPr="00C6677D" w:rsidRDefault="00C171DF" w:rsidP="00C171DF">
      <w:pPr>
        <w:shd w:val="clear" w:color="auto" w:fill="FFFFFF"/>
        <w:spacing w:after="0" w:line="240" w:lineRule="auto"/>
        <w:rPr>
          <w:rFonts w:eastAsia="Times New Roman"/>
          <w:color w:val="282828"/>
          <w:sz w:val="24"/>
          <w:szCs w:val="24"/>
          <w:lang w:eastAsia="cs-CZ"/>
        </w:rPr>
      </w:pPr>
      <w:r w:rsidRPr="00C6677D">
        <w:rPr>
          <w:rFonts w:eastAsia="Times New Roman"/>
          <w:color w:val="282828"/>
          <w:sz w:val="20"/>
          <w:szCs w:val="20"/>
          <w:lang w:eastAsia="cs-CZ"/>
        </w:rPr>
        <w:t>E: </w:t>
      </w:r>
      <w:hyperlink r:id="rId8" w:tgtFrame="_blank" w:history="1">
        <w:r w:rsidRPr="00C6677D">
          <w:rPr>
            <w:rFonts w:eastAsia="Times New Roman"/>
            <w:color w:val="0000FF"/>
            <w:sz w:val="20"/>
            <w:szCs w:val="20"/>
            <w:u w:val="single"/>
            <w:lang w:eastAsia="cs-CZ"/>
          </w:rPr>
          <w:t>leona.hovorkova@pdz.cz</w:t>
        </w:r>
      </w:hyperlink>
    </w:p>
    <w:p w:rsidR="00C171DF" w:rsidRDefault="00C171DF" w:rsidP="00C171DF">
      <w:pPr>
        <w:shd w:val="clear" w:color="auto" w:fill="FFFFFF"/>
        <w:spacing w:after="0" w:line="240" w:lineRule="auto"/>
        <w:rPr>
          <w:rFonts w:eastAsia="Times New Roman"/>
          <w:color w:val="282828"/>
          <w:sz w:val="20"/>
          <w:szCs w:val="20"/>
          <w:lang w:eastAsia="cs-CZ"/>
        </w:rPr>
      </w:pPr>
      <w:r w:rsidRPr="00C6677D">
        <w:rPr>
          <w:rFonts w:eastAsia="Times New Roman"/>
          <w:color w:val="282828"/>
          <w:sz w:val="20"/>
          <w:szCs w:val="20"/>
          <w:lang w:eastAsia="cs-CZ"/>
        </w:rPr>
        <w:t>T: 773 915</w:t>
      </w:r>
      <w:r>
        <w:rPr>
          <w:rFonts w:eastAsia="Times New Roman"/>
          <w:color w:val="282828"/>
          <w:sz w:val="20"/>
          <w:szCs w:val="20"/>
          <w:lang w:eastAsia="cs-CZ"/>
        </w:rPr>
        <w:t> </w:t>
      </w:r>
      <w:r w:rsidRPr="00C6677D">
        <w:rPr>
          <w:rFonts w:eastAsia="Times New Roman"/>
          <w:color w:val="282828"/>
          <w:sz w:val="20"/>
          <w:szCs w:val="20"/>
          <w:lang w:eastAsia="cs-CZ"/>
        </w:rPr>
        <w:t>753</w:t>
      </w:r>
    </w:p>
    <w:p w:rsidR="00C171DF" w:rsidRPr="00C6677D" w:rsidRDefault="00C171DF" w:rsidP="00C171DF">
      <w:pPr>
        <w:shd w:val="clear" w:color="auto" w:fill="FFFFFF"/>
        <w:spacing w:after="0" w:line="240" w:lineRule="auto"/>
        <w:rPr>
          <w:rFonts w:eastAsia="Times New Roman"/>
          <w:color w:val="282828"/>
          <w:sz w:val="24"/>
          <w:szCs w:val="24"/>
          <w:lang w:eastAsia="cs-CZ"/>
        </w:rPr>
      </w:pPr>
    </w:p>
    <w:p w:rsidR="00C171DF" w:rsidRPr="00C6677D" w:rsidRDefault="00C171DF" w:rsidP="00C171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  <w:lang w:eastAsia="cs-CZ"/>
        </w:rPr>
      </w:pPr>
      <w:r w:rsidRPr="00C6677D">
        <w:rPr>
          <w:rFonts w:eastAsia="Times New Roman" w:cs="Segoe UI"/>
          <w:b/>
          <w:bCs/>
          <w:color w:val="002060"/>
          <w:sz w:val="20"/>
          <w:szCs w:val="20"/>
          <w:lang w:eastAsia="cs-CZ"/>
        </w:rPr>
        <w:t>20 LET POMÁHÁME LIDEM ŽÍT S DUŠEVNÍ NEMOCÍ</w:t>
      </w:r>
    </w:p>
    <w:p w:rsidR="00C171DF" w:rsidRPr="00C6677D" w:rsidRDefault="00C171DF" w:rsidP="00C171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  <w:lang w:eastAsia="cs-CZ"/>
        </w:rPr>
      </w:pPr>
      <w:r w:rsidRPr="00C6677D">
        <w:rPr>
          <w:rFonts w:eastAsia="Times New Roman" w:cs="Segoe UI"/>
          <w:color w:val="212121"/>
          <w:sz w:val="20"/>
          <w:szCs w:val="20"/>
          <w:lang w:eastAsia="cs-CZ"/>
        </w:rPr>
        <w:t>1995: pět lidí začíná poskytovat sociální služby pro duševně nemocné v Pardubicích.</w:t>
      </w:r>
    </w:p>
    <w:p w:rsidR="00194010" w:rsidRPr="00C171DF" w:rsidRDefault="00C171DF" w:rsidP="00C171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  <w:lang w:eastAsia="cs-CZ"/>
        </w:rPr>
      </w:pPr>
      <w:r w:rsidRPr="00C6677D">
        <w:rPr>
          <w:rFonts w:eastAsia="Times New Roman" w:cs="Segoe UI"/>
          <w:color w:val="212121"/>
          <w:sz w:val="20"/>
          <w:szCs w:val="20"/>
          <w:lang w:eastAsia="cs-CZ"/>
        </w:rPr>
        <w:t>2015: na padesát zaměstnanců pomáhá duševně nemocným lidem v okresech Pardubice, Chrudim, Hradec Králové, Jičín, Rychnov, Ústí </w:t>
      </w:r>
      <w:r w:rsidRPr="00C6677D">
        <w:rPr>
          <w:rFonts w:eastAsia="Times New Roman" w:cs="Segoe UI"/>
          <w:color w:val="000000"/>
          <w:sz w:val="20"/>
          <w:szCs w:val="20"/>
          <w:lang w:eastAsia="cs-CZ"/>
        </w:rPr>
        <w:t>nad Orlicí</w:t>
      </w:r>
      <w:r w:rsidRPr="00C6677D">
        <w:rPr>
          <w:rFonts w:eastAsia="Times New Roman" w:cs="Segoe UI"/>
          <w:color w:val="FF0000"/>
          <w:sz w:val="20"/>
          <w:szCs w:val="20"/>
          <w:lang w:eastAsia="cs-CZ"/>
        </w:rPr>
        <w:t> </w:t>
      </w:r>
      <w:r w:rsidRPr="00C6677D">
        <w:rPr>
          <w:rFonts w:eastAsia="Times New Roman" w:cs="Segoe UI"/>
          <w:color w:val="212121"/>
          <w:sz w:val="20"/>
          <w:szCs w:val="20"/>
          <w:lang w:eastAsia="cs-CZ"/>
        </w:rPr>
        <w:t>a Náchod.</w:t>
      </w:r>
    </w:p>
    <w:sectPr w:rsidR="00194010" w:rsidRPr="00C171DF" w:rsidSect="00160CC4">
      <w:headerReference w:type="default" r:id="rId9"/>
      <w:footerReference w:type="default" r:id="rId10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BC5" w:rsidRDefault="00242BC5" w:rsidP="00160CC4">
      <w:pPr>
        <w:spacing w:after="0" w:line="240" w:lineRule="auto"/>
      </w:pPr>
      <w:r>
        <w:separator/>
      </w:r>
    </w:p>
  </w:endnote>
  <w:endnote w:type="continuationSeparator" w:id="0">
    <w:p w:rsidR="00242BC5" w:rsidRDefault="00242BC5" w:rsidP="00160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C48" w:rsidRDefault="00DD1C48">
    <w:pPr>
      <w:pStyle w:val="Zpat"/>
    </w:pPr>
    <w:r>
      <w:rPr>
        <w:noProof/>
        <w:lang w:eastAsia="cs-CZ"/>
      </w:rPr>
      <w:drawing>
        <wp:inline distT="0" distB="0" distL="0" distR="0" wp14:anchorId="7B21199E" wp14:editId="3FE0CF90">
          <wp:extent cx="6463247" cy="4381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DZ-footer-vedeni-bar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3247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BC5" w:rsidRDefault="00242BC5" w:rsidP="00160CC4">
      <w:pPr>
        <w:spacing w:after="0" w:line="240" w:lineRule="auto"/>
      </w:pPr>
      <w:r>
        <w:separator/>
      </w:r>
    </w:p>
  </w:footnote>
  <w:footnote w:type="continuationSeparator" w:id="0">
    <w:p w:rsidR="00242BC5" w:rsidRDefault="00242BC5" w:rsidP="00160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C48" w:rsidRDefault="00DD1C48">
    <w:pPr>
      <w:pStyle w:val="Zhlav"/>
    </w:pPr>
    <w:r>
      <w:rPr>
        <w:noProof/>
        <w:lang w:eastAsia="cs-CZ"/>
      </w:rPr>
      <w:drawing>
        <wp:inline distT="0" distB="0" distL="0" distR="0" wp14:anchorId="36E1D9C5" wp14:editId="116C19A9">
          <wp:extent cx="2267712" cy="472440"/>
          <wp:effectExtent l="0" t="0" r="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-logo-bar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7712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D1C48" w:rsidRDefault="00DD1C48" w:rsidP="00155792">
    <w:pPr>
      <w:pStyle w:val="Zhlav"/>
      <w:jc w:val="center"/>
      <w:rPr>
        <w:b/>
        <w:noProof/>
        <w:lang w:eastAsia="cs-CZ"/>
      </w:rPr>
    </w:pPr>
    <w:r w:rsidRPr="00155792">
      <w:rPr>
        <w:b/>
        <w:noProof/>
        <w:lang w:eastAsia="cs-CZ"/>
      </w:rPr>
      <w:t xml:space="preserve">TISKOVÁ ZPRÁVA </w:t>
    </w:r>
    <w:r>
      <w:rPr>
        <w:b/>
        <w:noProof/>
        <w:lang w:eastAsia="cs-CZ"/>
      </w:rPr>
      <w:t xml:space="preserve">ORGANIZACE </w:t>
    </w:r>
    <w:r w:rsidRPr="00155792">
      <w:rPr>
        <w:b/>
        <w:noProof/>
        <w:lang w:eastAsia="cs-CZ"/>
      </w:rPr>
      <w:t>PÉČE O DUŠEVNÍ ZDRAVÍ</w:t>
    </w:r>
  </w:p>
  <w:p w:rsidR="00DD1C48" w:rsidRPr="00155792" w:rsidRDefault="00DD1C48" w:rsidP="00155792">
    <w:pPr>
      <w:pStyle w:val="Zhlav"/>
      <w:jc w:val="center"/>
      <w:rPr>
        <w:b/>
        <w:noProof/>
        <w:lang w:eastAsia="cs-CZ"/>
      </w:rPr>
    </w:pPr>
  </w:p>
  <w:p w:rsidR="00DD1C48" w:rsidRPr="00155792" w:rsidRDefault="00DD1C48" w:rsidP="00155792">
    <w:pPr>
      <w:pStyle w:val="Zhlav"/>
      <w:jc w:val="center"/>
      <w:rPr>
        <w:noProof/>
        <w:sz w:val="20"/>
        <w:szCs w:val="20"/>
        <w:lang w:eastAsia="cs-CZ"/>
      </w:rPr>
    </w:pPr>
    <w:r w:rsidRPr="00155792">
      <w:rPr>
        <w:noProof/>
        <w:sz w:val="20"/>
        <w:szCs w:val="20"/>
        <w:lang w:eastAsia="cs-CZ"/>
      </w:rPr>
      <w:t xml:space="preserve">KONTAKT: LEONA HOVORKOVÁ/ 773 915 753/ </w:t>
    </w:r>
    <w:hyperlink r:id="rId2" w:history="1">
      <w:r w:rsidRPr="00155792">
        <w:rPr>
          <w:rStyle w:val="Hypertextovodkaz"/>
          <w:noProof/>
          <w:sz w:val="20"/>
          <w:szCs w:val="20"/>
          <w:lang w:eastAsia="cs-CZ"/>
        </w:rPr>
        <w:t>leona.hovorkova</w:t>
      </w:r>
      <w:r w:rsidRPr="00155792">
        <w:rPr>
          <w:rStyle w:val="Hypertextovodkaz"/>
          <w:rFonts w:ascii="Arial" w:hAnsi="Arial" w:cs="Arial"/>
          <w:noProof/>
          <w:sz w:val="20"/>
          <w:szCs w:val="20"/>
          <w:lang w:eastAsia="cs-CZ"/>
        </w:rPr>
        <w:t>@</w:t>
      </w:r>
      <w:r w:rsidRPr="00155792">
        <w:rPr>
          <w:rStyle w:val="Hypertextovodkaz"/>
          <w:noProof/>
          <w:sz w:val="20"/>
          <w:szCs w:val="20"/>
          <w:lang w:eastAsia="cs-CZ"/>
        </w:rPr>
        <w:t>pdz.cz</w:t>
      </w:r>
    </w:hyperlink>
  </w:p>
  <w:p w:rsidR="00DD1C48" w:rsidRPr="00155792" w:rsidRDefault="00DD1C48" w:rsidP="00155792">
    <w:pPr>
      <w:pStyle w:val="Zhlav"/>
      <w:jc w:val="center"/>
      <w:rPr>
        <w:noProof/>
        <w:sz w:val="20"/>
        <w:szCs w:val="20"/>
        <w:lang w:eastAsia="cs-CZ"/>
      </w:rPr>
    </w:pPr>
    <w:r w:rsidRPr="00155792">
      <w:rPr>
        <w:noProof/>
        <w:sz w:val="20"/>
        <w:szCs w:val="20"/>
        <w:lang w:eastAsia="cs-CZ"/>
      </w:rPr>
      <w:t xml:space="preserve">ODBORNÝ : MUDr. PETR HEJZLAR/ 777 915 740/ </w:t>
    </w:r>
    <w:hyperlink r:id="rId3" w:history="1">
      <w:r w:rsidRPr="00155792">
        <w:rPr>
          <w:rStyle w:val="Hypertextovodkaz"/>
          <w:noProof/>
          <w:sz w:val="20"/>
          <w:szCs w:val="20"/>
          <w:lang w:eastAsia="cs-CZ"/>
        </w:rPr>
        <w:t>petr.hejzlar</w:t>
      </w:r>
      <w:r w:rsidRPr="00155792">
        <w:rPr>
          <w:rStyle w:val="Hypertextovodkaz"/>
          <w:rFonts w:ascii="Arial" w:hAnsi="Arial" w:cs="Arial"/>
          <w:noProof/>
          <w:sz w:val="20"/>
          <w:szCs w:val="20"/>
          <w:lang w:eastAsia="cs-CZ"/>
        </w:rPr>
        <w:t>@</w:t>
      </w:r>
      <w:r w:rsidRPr="00155792">
        <w:rPr>
          <w:rStyle w:val="Hypertextovodkaz"/>
          <w:noProof/>
          <w:sz w:val="20"/>
          <w:szCs w:val="20"/>
          <w:lang w:eastAsia="cs-CZ"/>
        </w:rPr>
        <w:t>pdz.cz</w:t>
      </w:r>
    </w:hyperlink>
  </w:p>
  <w:p w:rsidR="00DD1C48" w:rsidRDefault="00DD1C4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C4"/>
    <w:rsid w:val="000807F7"/>
    <w:rsid w:val="00085DE7"/>
    <w:rsid w:val="00155792"/>
    <w:rsid w:val="00160CC4"/>
    <w:rsid w:val="00194010"/>
    <w:rsid w:val="00242BC5"/>
    <w:rsid w:val="002F5558"/>
    <w:rsid w:val="00317C16"/>
    <w:rsid w:val="00353C59"/>
    <w:rsid w:val="0035795D"/>
    <w:rsid w:val="0059481D"/>
    <w:rsid w:val="008040E5"/>
    <w:rsid w:val="00855EE1"/>
    <w:rsid w:val="00956879"/>
    <w:rsid w:val="009D4BD6"/>
    <w:rsid w:val="00A02AD1"/>
    <w:rsid w:val="00C04B1A"/>
    <w:rsid w:val="00C171DF"/>
    <w:rsid w:val="00C97B34"/>
    <w:rsid w:val="00CE042D"/>
    <w:rsid w:val="00DB15B3"/>
    <w:rsid w:val="00DD1C48"/>
    <w:rsid w:val="00F17783"/>
    <w:rsid w:val="00F84B26"/>
    <w:rsid w:val="00F919D4"/>
    <w:rsid w:val="00F9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CC4"/>
  </w:style>
  <w:style w:type="paragraph" w:styleId="Zpat">
    <w:name w:val="footer"/>
    <w:basedOn w:val="Normln"/>
    <w:link w:val="ZpatChar"/>
    <w:uiPriority w:val="99"/>
    <w:unhideWhenUsed/>
    <w:rsid w:val="00160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CC4"/>
  </w:style>
  <w:style w:type="paragraph" w:styleId="Textbubliny">
    <w:name w:val="Balloon Text"/>
    <w:basedOn w:val="Normln"/>
    <w:link w:val="TextbublinyChar"/>
    <w:uiPriority w:val="99"/>
    <w:semiHidden/>
    <w:unhideWhenUsed/>
    <w:rsid w:val="00160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CC4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1557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CC4"/>
  </w:style>
  <w:style w:type="paragraph" w:styleId="Zpat">
    <w:name w:val="footer"/>
    <w:basedOn w:val="Normln"/>
    <w:link w:val="ZpatChar"/>
    <w:uiPriority w:val="99"/>
    <w:unhideWhenUsed/>
    <w:rsid w:val="00160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CC4"/>
  </w:style>
  <w:style w:type="paragraph" w:styleId="Textbubliny">
    <w:name w:val="Balloon Text"/>
    <w:basedOn w:val="Normln"/>
    <w:link w:val="TextbublinyChar"/>
    <w:uiPriority w:val="99"/>
    <w:semiHidden/>
    <w:unhideWhenUsed/>
    <w:rsid w:val="00160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CC4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1557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a.hnilickova@pdz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dz.cz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tr.hejzlar@pdz.cz" TargetMode="External"/><Relationship Id="rId2" Type="http://schemas.openxmlformats.org/officeDocument/2006/relationships/hyperlink" Target="mailto:leona.hovorkova@pdz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442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NTBLH</dc:creator>
  <cp:lastModifiedBy>NTBLH</cp:lastModifiedBy>
  <cp:revision>6</cp:revision>
  <dcterms:created xsi:type="dcterms:W3CDTF">2016-02-08T12:35:00Z</dcterms:created>
  <dcterms:modified xsi:type="dcterms:W3CDTF">2016-02-08T17:32:00Z</dcterms:modified>
</cp:coreProperties>
</file>